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C52D1" w14:textId="0F55E448" w:rsidR="006643CA" w:rsidRDefault="006643CA" w:rsidP="00763718">
      <w:pPr>
        <w:jc w:val="center"/>
        <w:rPr>
          <w:b/>
          <w:bCs/>
          <w:sz w:val="24"/>
          <w:szCs w:val="24"/>
        </w:rPr>
      </w:pPr>
      <w:r w:rsidRPr="006643CA">
        <w:rPr>
          <w:noProof/>
          <w:sz w:val="24"/>
          <w:szCs w:val="24"/>
        </w:rPr>
        <w:drawing>
          <wp:anchor distT="0" distB="0" distL="114300" distR="114300" simplePos="0" relativeHeight="251658240" behindDoc="0" locked="0" layoutInCell="1" allowOverlap="1" wp14:anchorId="6D562A2A" wp14:editId="1F546CD8">
            <wp:simplePos x="0" y="0"/>
            <wp:positionH relativeFrom="column">
              <wp:posOffset>38100</wp:posOffset>
            </wp:positionH>
            <wp:positionV relativeFrom="paragraph">
              <wp:posOffset>28575</wp:posOffset>
            </wp:positionV>
            <wp:extent cx="1828800" cy="59817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598170"/>
                    </a:xfrm>
                    <a:prstGeom prst="rect">
                      <a:avLst/>
                    </a:prstGeom>
                    <a:noFill/>
                    <a:ln>
                      <a:noFill/>
                    </a:ln>
                  </pic:spPr>
                </pic:pic>
              </a:graphicData>
            </a:graphic>
          </wp:anchor>
        </w:drawing>
      </w:r>
    </w:p>
    <w:p w14:paraId="368A8873" w14:textId="42333F24" w:rsidR="006643CA" w:rsidRPr="006643CA" w:rsidRDefault="000B01A4" w:rsidP="00763718">
      <w:pPr>
        <w:jc w:val="center"/>
        <w:rPr>
          <w:b/>
          <w:bCs/>
          <w:sz w:val="24"/>
          <w:szCs w:val="24"/>
        </w:rPr>
      </w:pPr>
      <w:r>
        <w:rPr>
          <w:b/>
          <w:bCs/>
          <w:sz w:val="24"/>
          <w:szCs w:val="24"/>
        </w:rPr>
        <w:t>WSU PREC</w:t>
      </w:r>
      <w:r w:rsidR="00A9513A" w:rsidRPr="006643CA">
        <w:rPr>
          <w:b/>
          <w:bCs/>
          <w:sz w:val="24"/>
          <w:szCs w:val="24"/>
        </w:rPr>
        <w:t xml:space="preserve"> </w:t>
      </w:r>
      <w:r w:rsidR="00ED7954" w:rsidRPr="006643CA">
        <w:rPr>
          <w:b/>
          <w:bCs/>
          <w:sz w:val="24"/>
          <w:szCs w:val="24"/>
        </w:rPr>
        <w:t xml:space="preserve">Response if WSU Employee </w:t>
      </w:r>
      <w:r w:rsidR="00AD0478" w:rsidRPr="006643CA">
        <w:rPr>
          <w:b/>
          <w:bCs/>
          <w:sz w:val="24"/>
          <w:szCs w:val="24"/>
        </w:rPr>
        <w:t xml:space="preserve">is Exposed to </w:t>
      </w:r>
    </w:p>
    <w:p w14:paraId="6C703B0F" w14:textId="3B4DE658" w:rsidR="00C56FAD" w:rsidRPr="006643CA" w:rsidRDefault="00AD0478" w:rsidP="00763718">
      <w:pPr>
        <w:jc w:val="center"/>
        <w:rPr>
          <w:b/>
          <w:bCs/>
          <w:sz w:val="24"/>
          <w:szCs w:val="24"/>
        </w:rPr>
      </w:pPr>
      <w:r w:rsidRPr="006643CA">
        <w:rPr>
          <w:b/>
          <w:bCs/>
          <w:sz w:val="24"/>
          <w:szCs w:val="24"/>
        </w:rPr>
        <w:t>or Positive for</w:t>
      </w:r>
      <w:r w:rsidR="00ED7954" w:rsidRPr="006643CA">
        <w:rPr>
          <w:b/>
          <w:bCs/>
          <w:sz w:val="24"/>
          <w:szCs w:val="24"/>
        </w:rPr>
        <w:t xml:space="preserve"> Covid-19</w:t>
      </w:r>
    </w:p>
    <w:p w14:paraId="05C0475B" w14:textId="3C7E2595" w:rsidR="003412C1" w:rsidRDefault="003412C1" w:rsidP="00763718"/>
    <w:p w14:paraId="4350031D" w14:textId="77777777" w:rsidR="006643CA" w:rsidRDefault="006643CA" w:rsidP="00763718">
      <w:pPr>
        <w:rPr>
          <w:color w:val="000000"/>
        </w:rPr>
      </w:pPr>
    </w:p>
    <w:p w14:paraId="6CB019EB" w14:textId="59390451" w:rsidR="00A9513A" w:rsidRDefault="00A9513A" w:rsidP="00763718">
      <w:pPr>
        <w:rPr>
          <w:color w:val="000000"/>
        </w:rPr>
      </w:pPr>
      <w:r>
        <w:rPr>
          <w:color w:val="000000"/>
        </w:rPr>
        <w:t xml:space="preserve">If someone </w:t>
      </w:r>
      <w:r w:rsidR="00FF4811">
        <w:rPr>
          <w:color w:val="000000"/>
        </w:rPr>
        <w:t>experienc</w:t>
      </w:r>
      <w:r>
        <w:rPr>
          <w:color w:val="000000"/>
        </w:rPr>
        <w:t>es</w:t>
      </w:r>
      <w:r w:rsidR="00FF4811">
        <w:rPr>
          <w:color w:val="000000"/>
        </w:rPr>
        <w:t xml:space="preserve"> Covid-19 symptoms </w:t>
      </w:r>
      <w:r>
        <w:rPr>
          <w:color w:val="000000"/>
        </w:rPr>
        <w:t xml:space="preserve">at WSU </w:t>
      </w:r>
      <w:r w:rsidR="000B01A4">
        <w:rPr>
          <w:color w:val="000000"/>
        </w:rPr>
        <w:t>PREC</w:t>
      </w:r>
      <w:r>
        <w:rPr>
          <w:color w:val="000000"/>
        </w:rPr>
        <w:t xml:space="preserve"> </w:t>
      </w:r>
      <w:r w:rsidR="00FF4811">
        <w:rPr>
          <w:color w:val="000000"/>
        </w:rPr>
        <w:t xml:space="preserve">or </w:t>
      </w:r>
      <w:r>
        <w:rPr>
          <w:color w:val="000000"/>
        </w:rPr>
        <w:t>is notified while at work that they</w:t>
      </w:r>
      <w:r w:rsidR="00FF4811">
        <w:rPr>
          <w:color w:val="000000"/>
        </w:rPr>
        <w:t xml:space="preserve"> have been exposed to someone who has Covid-19</w:t>
      </w:r>
      <w:r>
        <w:rPr>
          <w:color w:val="000000"/>
        </w:rPr>
        <w:t xml:space="preserve">, these are the procedures </w:t>
      </w:r>
      <w:r w:rsidR="00F16D9A">
        <w:rPr>
          <w:color w:val="000000"/>
        </w:rPr>
        <w:t>to</w:t>
      </w:r>
      <w:r>
        <w:rPr>
          <w:color w:val="000000"/>
        </w:rPr>
        <w:t xml:space="preserve"> follow</w:t>
      </w:r>
      <w:r w:rsidR="00FF4811">
        <w:rPr>
          <w:color w:val="000000"/>
        </w:rPr>
        <w:t>.</w:t>
      </w:r>
    </w:p>
    <w:p w14:paraId="22D17D6E" w14:textId="77777777" w:rsidR="00A9513A" w:rsidRDefault="00A9513A" w:rsidP="00763718">
      <w:pPr>
        <w:rPr>
          <w:color w:val="000000"/>
        </w:rPr>
      </w:pPr>
    </w:p>
    <w:p w14:paraId="10DC4A86" w14:textId="77777777" w:rsidR="00DB56CC" w:rsidRPr="00763718" w:rsidRDefault="00DB56CC" w:rsidP="00763718">
      <w:pPr>
        <w:rPr>
          <w:b/>
          <w:color w:val="000000" w:themeColor="text1"/>
        </w:rPr>
      </w:pPr>
      <w:r w:rsidRPr="00763718">
        <w:rPr>
          <w:b/>
          <w:color w:val="000000" w:themeColor="text1"/>
        </w:rPr>
        <w:t>The affected individual:</w:t>
      </w:r>
    </w:p>
    <w:p w14:paraId="6E23A6EE" w14:textId="35ED839C" w:rsidR="00DB56CC" w:rsidRPr="00763718" w:rsidRDefault="00DB56CC" w:rsidP="00763718">
      <w:pPr>
        <w:pStyle w:val="ListParagraph"/>
        <w:numPr>
          <w:ilvl w:val="0"/>
          <w:numId w:val="7"/>
        </w:numPr>
        <w:contextualSpacing/>
        <w:rPr>
          <w:color w:val="000000" w:themeColor="text1"/>
        </w:rPr>
      </w:pPr>
      <w:r w:rsidRPr="00763718">
        <w:rPr>
          <w:color w:val="000000" w:themeColor="text1"/>
        </w:rPr>
        <w:t xml:space="preserve">Leaves WSU </w:t>
      </w:r>
      <w:r w:rsidR="00A9513A" w:rsidRPr="00763718">
        <w:rPr>
          <w:color w:val="000000" w:themeColor="text1"/>
        </w:rPr>
        <w:t xml:space="preserve">immediately </w:t>
      </w:r>
      <w:r w:rsidRPr="00763718">
        <w:rPr>
          <w:color w:val="000000" w:themeColor="text1"/>
        </w:rPr>
        <w:t>wearing a mask</w:t>
      </w:r>
      <w:r w:rsidR="00A9513A" w:rsidRPr="00763718">
        <w:rPr>
          <w:color w:val="000000" w:themeColor="text1"/>
        </w:rPr>
        <w:t xml:space="preserve"> and using physical </w:t>
      </w:r>
      <w:r w:rsidRPr="00763718">
        <w:rPr>
          <w:color w:val="000000" w:themeColor="text1"/>
        </w:rPr>
        <w:t>distancing</w:t>
      </w:r>
    </w:p>
    <w:p w14:paraId="68C7F7C3" w14:textId="171582CD" w:rsidR="00DB56CC" w:rsidRPr="00763718" w:rsidRDefault="00DB56CC" w:rsidP="00763718">
      <w:pPr>
        <w:pStyle w:val="ListParagraph"/>
        <w:numPr>
          <w:ilvl w:val="0"/>
          <w:numId w:val="7"/>
        </w:numPr>
        <w:contextualSpacing/>
        <w:rPr>
          <w:color w:val="000000" w:themeColor="text1"/>
        </w:rPr>
      </w:pPr>
      <w:r w:rsidRPr="00763718">
        <w:rPr>
          <w:color w:val="000000" w:themeColor="text1"/>
        </w:rPr>
        <w:t>Notifies their supervisor remotely</w:t>
      </w:r>
      <w:r w:rsidR="00A9513A" w:rsidRPr="00763718">
        <w:rPr>
          <w:color w:val="000000" w:themeColor="text1"/>
        </w:rPr>
        <w:t>,</w:t>
      </w:r>
      <w:r w:rsidRPr="00763718">
        <w:rPr>
          <w:color w:val="000000" w:themeColor="text1"/>
        </w:rPr>
        <w:t xml:space="preserve"> ideally by phone</w:t>
      </w:r>
      <w:r w:rsidR="00A9513A" w:rsidRPr="00763718">
        <w:rPr>
          <w:color w:val="000000" w:themeColor="text1"/>
        </w:rPr>
        <w:t>,</w:t>
      </w:r>
      <w:r w:rsidRPr="00763718">
        <w:rPr>
          <w:color w:val="000000" w:themeColor="text1"/>
        </w:rPr>
        <w:t xml:space="preserve"> of symptoms</w:t>
      </w:r>
      <w:r w:rsidR="00A9513A" w:rsidRPr="00763718">
        <w:rPr>
          <w:color w:val="000000" w:themeColor="text1"/>
        </w:rPr>
        <w:t xml:space="preserve"> or</w:t>
      </w:r>
      <w:r w:rsidRPr="00763718">
        <w:rPr>
          <w:color w:val="000000" w:themeColor="text1"/>
        </w:rPr>
        <w:t xml:space="preserve"> reason for leaving</w:t>
      </w:r>
    </w:p>
    <w:p w14:paraId="0D03BE71" w14:textId="7A679851" w:rsidR="00A9513A" w:rsidRPr="00763718" w:rsidRDefault="00DB56CC" w:rsidP="00763718">
      <w:pPr>
        <w:pStyle w:val="ListParagraph"/>
        <w:numPr>
          <w:ilvl w:val="0"/>
          <w:numId w:val="7"/>
        </w:numPr>
        <w:contextualSpacing/>
        <w:rPr>
          <w:color w:val="000000" w:themeColor="text1"/>
        </w:rPr>
      </w:pPr>
      <w:r w:rsidRPr="00763718">
        <w:rPr>
          <w:color w:val="000000" w:themeColor="text1"/>
        </w:rPr>
        <w:t>Identifies any on-site/WSU close contacts</w:t>
      </w:r>
      <w:r w:rsidR="00A9513A" w:rsidRPr="00763718">
        <w:rPr>
          <w:color w:val="000000" w:themeColor="text1"/>
        </w:rPr>
        <w:t>, that is within 6 feet for duration of 15 consecutive minutes (DOH close contact definition), not just passing</w:t>
      </w:r>
    </w:p>
    <w:p w14:paraId="5A78E50E" w14:textId="3121CC29" w:rsidR="00DB56CC" w:rsidRPr="00763718" w:rsidRDefault="00A9513A" w:rsidP="00763718">
      <w:pPr>
        <w:pStyle w:val="ListParagraph"/>
        <w:numPr>
          <w:ilvl w:val="0"/>
          <w:numId w:val="7"/>
        </w:numPr>
        <w:contextualSpacing/>
        <w:rPr>
          <w:color w:val="000000" w:themeColor="text1"/>
        </w:rPr>
      </w:pPr>
      <w:r w:rsidRPr="00763718">
        <w:rPr>
          <w:color w:val="000000" w:themeColor="text1"/>
        </w:rPr>
        <w:t>Identifies o</w:t>
      </w:r>
      <w:r w:rsidR="00DB56CC" w:rsidRPr="00763718">
        <w:rPr>
          <w:color w:val="000000" w:themeColor="text1"/>
        </w:rPr>
        <w:t>n-site locations they occupied in the previous 24 hours</w:t>
      </w:r>
    </w:p>
    <w:p w14:paraId="07D3806E" w14:textId="77777777" w:rsidR="00763718" w:rsidRPr="00E35BC0" w:rsidRDefault="00763718" w:rsidP="00763718">
      <w:pPr>
        <w:rPr>
          <w:b/>
        </w:rPr>
      </w:pPr>
    </w:p>
    <w:p w14:paraId="6AF83588" w14:textId="38BB630B" w:rsidR="00DB56CC" w:rsidRPr="00763718" w:rsidRDefault="00DB56CC" w:rsidP="00763718">
      <w:pPr>
        <w:rPr>
          <w:color w:val="000000" w:themeColor="text1"/>
        </w:rPr>
      </w:pPr>
      <w:r w:rsidRPr="00763718">
        <w:rPr>
          <w:b/>
          <w:color w:val="000000" w:themeColor="text1"/>
        </w:rPr>
        <w:t>The affected individual’s supervisor:</w:t>
      </w:r>
      <w:r w:rsidRPr="00763718">
        <w:rPr>
          <w:color w:val="000000" w:themeColor="text1"/>
        </w:rPr>
        <w:t xml:space="preserve"> </w:t>
      </w:r>
    </w:p>
    <w:p w14:paraId="32656A06" w14:textId="77A140E4" w:rsidR="00763718" w:rsidRPr="00763718" w:rsidRDefault="00763718" w:rsidP="00763718">
      <w:pPr>
        <w:pStyle w:val="ListParagraph"/>
        <w:numPr>
          <w:ilvl w:val="0"/>
          <w:numId w:val="8"/>
        </w:numPr>
        <w:rPr>
          <w:color w:val="000000" w:themeColor="text1"/>
        </w:rPr>
      </w:pPr>
      <w:r w:rsidRPr="00763718">
        <w:rPr>
          <w:color w:val="000000" w:themeColor="text1"/>
        </w:rPr>
        <w:t>Asks whether the individual grants permission to share their identity. If no maintain confidentiality, if yes, share sparingly as necessary to communicate to close work contacts if identified</w:t>
      </w:r>
    </w:p>
    <w:p w14:paraId="4B001EE6" w14:textId="77777777" w:rsidR="002471E0" w:rsidRDefault="00763718" w:rsidP="002471E0">
      <w:pPr>
        <w:pStyle w:val="ListParagraph"/>
        <w:numPr>
          <w:ilvl w:val="0"/>
          <w:numId w:val="8"/>
        </w:numPr>
        <w:rPr>
          <w:color w:val="000000" w:themeColor="text1"/>
        </w:rPr>
      </w:pPr>
      <w:r w:rsidRPr="00763718">
        <w:rPr>
          <w:color w:val="000000" w:themeColor="text1"/>
        </w:rPr>
        <w:t xml:space="preserve">Notifies the Center Director and Facilities Manager – </w:t>
      </w:r>
      <w:r w:rsidR="000B01A4">
        <w:rPr>
          <w:color w:val="000000" w:themeColor="text1"/>
        </w:rPr>
        <w:t>Todd Murray</w:t>
      </w:r>
      <w:r w:rsidRPr="00763718">
        <w:rPr>
          <w:color w:val="000000" w:themeColor="text1"/>
        </w:rPr>
        <w:t xml:space="preserve"> 360-</w:t>
      </w:r>
      <w:r w:rsidR="000B01A4">
        <w:rPr>
          <w:color w:val="000000" w:themeColor="text1"/>
        </w:rPr>
        <w:t>303</w:t>
      </w:r>
      <w:r w:rsidRPr="00763718">
        <w:rPr>
          <w:color w:val="000000" w:themeColor="text1"/>
        </w:rPr>
        <w:t>-</w:t>
      </w:r>
      <w:r w:rsidR="000B01A4">
        <w:rPr>
          <w:color w:val="000000" w:themeColor="text1"/>
        </w:rPr>
        <w:t>2223</w:t>
      </w:r>
      <w:r w:rsidRPr="00763718">
        <w:rPr>
          <w:color w:val="000000" w:themeColor="text1"/>
        </w:rPr>
        <w:t xml:space="preserve">, </w:t>
      </w:r>
      <w:r w:rsidR="000B01A4">
        <w:rPr>
          <w:color w:val="000000" w:themeColor="text1"/>
        </w:rPr>
        <w:t xml:space="preserve">Bill McCrea </w:t>
      </w:r>
      <w:r w:rsidR="000B01A4" w:rsidRPr="000B01A4">
        <w:rPr>
          <w:color w:val="000000" w:themeColor="text1"/>
        </w:rPr>
        <w:t>253-445-4578</w:t>
      </w:r>
      <w:r w:rsidR="000B01A4">
        <w:rPr>
          <w:color w:val="000000" w:themeColor="text1"/>
        </w:rPr>
        <w:t xml:space="preserve"> </w:t>
      </w:r>
      <w:r w:rsidRPr="00763718">
        <w:rPr>
          <w:color w:val="000000" w:themeColor="text1"/>
        </w:rPr>
        <w:t>– of any on-site/WSU close contacts and on-site locations the</w:t>
      </w:r>
      <w:r>
        <w:rPr>
          <w:color w:val="000000" w:themeColor="text1"/>
        </w:rPr>
        <w:t xml:space="preserve"> affected individual</w:t>
      </w:r>
      <w:r w:rsidRPr="00763718">
        <w:rPr>
          <w:color w:val="000000" w:themeColor="text1"/>
        </w:rPr>
        <w:t xml:space="preserve"> occupied in the previous 24 hours</w:t>
      </w:r>
    </w:p>
    <w:p w14:paraId="1E9C5C56" w14:textId="2751F5AE" w:rsidR="00B43196" w:rsidRPr="002471E0" w:rsidRDefault="002471E0" w:rsidP="002471E0">
      <w:pPr>
        <w:pStyle w:val="ListParagraph"/>
        <w:numPr>
          <w:ilvl w:val="0"/>
          <w:numId w:val="8"/>
        </w:numPr>
        <w:rPr>
          <w:color w:val="000000" w:themeColor="text1"/>
        </w:rPr>
      </w:pPr>
      <w:r>
        <w:rPr>
          <w:color w:val="000000" w:themeColor="text1"/>
        </w:rPr>
        <w:t>E</w:t>
      </w:r>
      <w:r w:rsidR="00B43196" w:rsidRPr="002471E0">
        <w:rPr>
          <w:color w:val="000000" w:themeColor="text1"/>
        </w:rPr>
        <w:t>nsure</w:t>
      </w:r>
      <w:r>
        <w:rPr>
          <w:color w:val="000000" w:themeColor="text1"/>
        </w:rPr>
        <w:t>s</w:t>
      </w:r>
      <w:r w:rsidR="00B43196" w:rsidRPr="002471E0">
        <w:rPr>
          <w:color w:val="000000" w:themeColor="text1"/>
        </w:rPr>
        <w:t xml:space="preserve"> the employee is separated from other employees and directed to self-isolate at home/location away from work site.</w:t>
      </w:r>
    </w:p>
    <w:p w14:paraId="5E848633" w14:textId="0E4AE762" w:rsidR="00B43196" w:rsidRPr="005A3410" w:rsidRDefault="002471E0" w:rsidP="00011D68">
      <w:pPr>
        <w:pStyle w:val="ListParagraph"/>
        <w:numPr>
          <w:ilvl w:val="0"/>
          <w:numId w:val="12"/>
        </w:numPr>
        <w:rPr>
          <w:color w:val="000000" w:themeColor="text1"/>
        </w:rPr>
      </w:pPr>
      <w:r>
        <w:rPr>
          <w:color w:val="000000" w:themeColor="text1"/>
        </w:rPr>
        <w:t>R</w:t>
      </w:r>
      <w:r w:rsidR="00B43196" w:rsidRPr="005A3410">
        <w:rPr>
          <w:color w:val="000000" w:themeColor="text1"/>
        </w:rPr>
        <w:t>efer</w:t>
      </w:r>
      <w:r>
        <w:rPr>
          <w:color w:val="000000" w:themeColor="text1"/>
        </w:rPr>
        <w:t>s</w:t>
      </w:r>
      <w:r w:rsidR="00B43196" w:rsidRPr="005A3410">
        <w:rPr>
          <w:color w:val="000000" w:themeColor="text1"/>
        </w:rPr>
        <w:t xml:space="preserve"> the employee to HRS Disability Services (</w:t>
      </w:r>
      <w:hyperlink r:id="rId9" w:history="1">
        <w:r w:rsidR="00011D68" w:rsidRPr="005A3410">
          <w:rPr>
            <w:rStyle w:val="Hyperlink"/>
          </w:rPr>
          <w:t>hrs.disabilityservices@wsu.edu</w:t>
        </w:r>
      </w:hyperlink>
      <w:r w:rsidR="00011D68" w:rsidRPr="005A3410">
        <w:rPr>
          <w:color w:val="000000" w:themeColor="text1"/>
        </w:rPr>
        <w:t xml:space="preserve"> </w:t>
      </w:r>
      <w:r w:rsidR="00B43196" w:rsidRPr="005A3410">
        <w:rPr>
          <w:color w:val="000000" w:themeColor="text1"/>
        </w:rPr>
        <w:t>). HRS Disability Services will provide the employee with information on leave options.</w:t>
      </w:r>
    </w:p>
    <w:p w14:paraId="6CE2CEDE" w14:textId="77777777" w:rsidR="00F2693F" w:rsidRPr="00AA793C" w:rsidRDefault="00F2693F" w:rsidP="00C27BB0">
      <w:pPr>
        <w:pStyle w:val="ListParagraph"/>
        <w:ind w:left="0"/>
        <w:rPr>
          <w:color w:val="000000" w:themeColor="text1"/>
        </w:rPr>
      </w:pPr>
    </w:p>
    <w:p w14:paraId="087E96C1" w14:textId="6DD1D786" w:rsidR="00DB56CC" w:rsidRPr="00763718" w:rsidRDefault="00DB56CC" w:rsidP="00763718">
      <w:pPr>
        <w:rPr>
          <w:b/>
          <w:color w:val="000000" w:themeColor="text1"/>
        </w:rPr>
      </w:pPr>
      <w:r w:rsidRPr="00763718">
        <w:rPr>
          <w:b/>
          <w:color w:val="000000" w:themeColor="text1"/>
        </w:rPr>
        <w:t xml:space="preserve">The REC Director or </w:t>
      </w:r>
      <w:r w:rsidR="00763718" w:rsidRPr="00763718">
        <w:rPr>
          <w:b/>
          <w:color w:val="000000" w:themeColor="text1"/>
        </w:rPr>
        <w:t>Facilities Manager</w:t>
      </w:r>
      <w:r w:rsidRPr="00763718">
        <w:rPr>
          <w:b/>
          <w:color w:val="000000" w:themeColor="text1"/>
        </w:rPr>
        <w:t>:</w:t>
      </w:r>
    </w:p>
    <w:p w14:paraId="7B6A1BCA" w14:textId="64AD59DE" w:rsidR="00DB56CC" w:rsidRPr="00763718" w:rsidRDefault="00DB56CC" w:rsidP="00763718">
      <w:pPr>
        <w:pStyle w:val="ListParagraph"/>
        <w:numPr>
          <w:ilvl w:val="0"/>
          <w:numId w:val="9"/>
        </w:numPr>
        <w:contextualSpacing/>
        <w:rPr>
          <w:color w:val="000000" w:themeColor="text1"/>
        </w:rPr>
      </w:pPr>
      <w:r w:rsidRPr="00763718">
        <w:rPr>
          <w:color w:val="000000" w:themeColor="text1"/>
        </w:rPr>
        <w:t xml:space="preserve">Notifies </w:t>
      </w:r>
      <w:r w:rsidR="00837057">
        <w:rPr>
          <w:color w:val="000000" w:themeColor="text1"/>
        </w:rPr>
        <w:t xml:space="preserve">WSU </w:t>
      </w:r>
      <w:r w:rsidR="00763718" w:rsidRPr="00763718">
        <w:rPr>
          <w:color w:val="000000" w:themeColor="text1"/>
        </w:rPr>
        <w:t xml:space="preserve">EH&amp;S – Shawn Ringo 509-335-5251 – and HRS, </w:t>
      </w:r>
      <w:r w:rsidRPr="00763718">
        <w:rPr>
          <w:color w:val="000000" w:themeColor="text1"/>
        </w:rPr>
        <w:t>identifying locations the affected individual occupied or equipment/vehicles that should be rendered inaccessible to prevent access and/or disinfected</w:t>
      </w:r>
    </w:p>
    <w:p w14:paraId="5FCF4562" w14:textId="1D61E828" w:rsidR="00763718" w:rsidRPr="00837057" w:rsidRDefault="00837057" w:rsidP="00837057">
      <w:pPr>
        <w:pStyle w:val="ListParagraph"/>
        <w:numPr>
          <w:ilvl w:val="0"/>
          <w:numId w:val="9"/>
        </w:numPr>
        <w:rPr>
          <w:color w:val="000000"/>
        </w:rPr>
      </w:pPr>
      <w:r>
        <w:rPr>
          <w:color w:val="000000"/>
        </w:rPr>
        <w:t>N</w:t>
      </w:r>
      <w:r w:rsidR="00763718">
        <w:rPr>
          <w:color w:val="000000"/>
        </w:rPr>
        <w:t xml:space="preserve">otifies Dean Wright - </w:t>
      </w:r>
      <w:hyperlink r:id="rId10" w:history="1">
        <w:r w:rsidR="00763718" w:rsidRPr="00053C3F">
          <w:rPr>
            <w:rStyle w:val="Hyperlink"/>
          </w:rPr>
          <w:t>andre-denis.wright@wsu.edu</w:t>
        </w:r>
      </w:hyperlink>
      <w:r w:rsidR="00763718">
        <w:rPr>
          <w:color w:val="000000"/>
        </w:rPr>
        <w:t xml:space="preserve"> </w:t>
      </w:r>
      <w:r w:rsidR="00763718" w:rsidRPr="00837057">
        <w:rPr>
          <w:color w:val="000000"/>
        </w:rPr>
        <w:t xml:space="preserve"> </w:t>
      </w:r>
    </w:p>
    <w:p w14:paraId="6B25181D" w14:textId="77777777" w:rsidR="00FC3DA5" w:rsidRPr="00E35BC0" w:rsidRDefault="00FC3DA5" w:rsidP="00763718">
      <w:pPr>
        <w:pStyle w:val="ListParagraph"/>
        <w:contextualSpacing/>
      </w:pPr>
    </w:p>
    <w:p w14:paraId="30B8FEA2" w14:textId="3139983F" w:rsidR="00DB56CC" w:rsidRPr="00837057" w:rsidRDefault="00DB56CC" w:rsidP="00763718">
      <w:pPr>
        <w:rPr>
          <w:b/>
          <w:color w:val="000000" w:themeColor="text1"/>
        </w:rPr>
      </w:pPr>
      <w:r w:rsidRPr="00837057">
        <w:rPr>
          <w:b/>
          <w:color w:val="000000" w:themeColor="text1"/>
        </w:rPr>
        <w:t>REC Personnel:</w:t>
      </w:r>
    </w:p>
    <w:p w14:paraId="440D5635" w14:textId="27663B28" w:rsidR="00DB56CC" w:rsidRPr="00837057" w:rsidRDefault="00DB56CC" w:rsidP="00763718">
      <w:pPr>
        <w:pStyle w:val="ListParagraph"/>
        <w:numPr>
          <w:ilvl w:val="0"/>
          <w:numId w:val="10"/>
        </w:numPr>
        <w:contextualSpacing/>
        <w:rPr>
          <w:color w:val="000000" w:themeColor="text1"/>
        </w:rPr>
      </w:pPr>
      <w:r w:rsidRPr="00837057">
        <w:rPr>
          <w:color w:val="000000" w:themeColor="text1"/>
        </w:rPr>
        <w:t>Lock or demarcate individual offices</w:t>
      </w:r>
      <w:r w:rsidR="00837057" w:rsidRPr="00837057">
        <w:rPr>
          <w:color w:val="000000" w:themeColor="text1"/>
        </w:rPr>
        <w:t xml:space="preserve"> or rooms</w:t>
      </w:r>
      <w:r w:rsidRPr="00837057">
        <w:rPr>
          <w:color w:val="000000" w:themeColor="text1"/>
        </w:rPr>
        <w:t xml:space="preserve"> </w:t>
      </w:r>
      <w:r w:rsidR="00837057" w:rsidRPr="00837057">
        <w:rPr>
          <w:color w:val="000000" w:themeColor="text1"/>
        </w:rPr>
        <w:t xml:space="preserve">that were </w:t>
      </w:r>
      <w:r w:rsidRPr="00837057">
        <w:rPr>
          <w:color w:val="000000" w:themeColor="text1"/>
        </w:rPr>
        <w:t xml:space="preserve">occupied by the </w:t>
      </w:r>
      <w:r w:rsidR="00F16D9A">
        <w:rPr>
          <w:color w:val="000000" w:themeColor="text1"/>
        </w:rPr>
        <w:t>affe</w:t>
      </w:r>
      <w:r w:rsidRPr="00837057">
        <w:rPr>
          <w:color w:val="000000" w:themeColor="text1"/>
        </w:rPr>
        <w:t>cted individual to prevent access. After 7 days, unoccupied areas no longer require disinfection.</w:t>
      </w:r>
    </w:p>
    <w:p w14:paraId="168AFF6E" w14:textId="77777777" w:rsidR="00837057" w:rsidRPr="00837057" w:rsidRDefault="00DB56CC" w:rsidP="00763718">
      <w:pPr>
        <w:pStyle w:val="ListParagraph"/>
        <w:numPr>
          <w:ilvl w:val="0"/>
          <w:numId w:val="10"/>
        </w:numPr>
        <w:contextualSpacing/>
        <w:rPr>
          <w:color w:val="000000" w:themeColor="text1"/>
        </w:rPr>
      </w:pPr>
      <w:r w:rsidRPr="00837057">
        <w:rPr>
          <w:color w:val="000000" w:themeColor="text1"/>
        </w:rPr>
        <w:t>If the area requiring disinfection is inside and served by general building ventilation or no ventilation wait 24 hours before disinfecting</w:t>
      </w:r>
      <w:r w:rsidR="00837057" w:rsidRPr="00837057">
        <w:rPr>
          <w:color w:val="000000" w:themeColor="text1"/>
        </w:rPr>
        <w:t>. I</w:t>
      </w:r>
      <w:r w:rsidRPr="00837057">
        <w:rPr>
          <w:color w:val="000000" w:themeColor="text1"/>
        </w:rPr>
        <w:t xml:space="preserve">f 24 hours is not possible, </w:t>
      </w:r>
      <w:r w:rsidRPr="00837057">
        <w:rPr>
          <w:color w:val="000000" w:themeColor="text1"/>
          <w:u w:val="single"/>
        </w:rPr>
        <w:t>wear respiratory protection</w:t>
      </w:r>
      <w:r w:rsidRPr="00837057">
        <w:rPr>
          <w:color w:val="000000" w:themeColor="text1"/>
        </w:rPr>
        <w:t xml:space="preserve"> N95 or higher HEPA filtration e.g. P100 cartridges. See Job Hazard Assessments, disinfectant specific hazard assessments for general cleaning </w:t>
      </w:r>
      <w:hyperlink r:id="rId11" w:history="1">
        <w:r w:rsidRPr="00837057">
          <w:rPr>
            <w:rStyle w:val="Hyperlink"/>
            <w:color w:val="4472C4" w:themeColor="accent1"/>
          </w:rPr>
          <w:t>https://ehs.wsu.edu/workplace-safety/personal-protective-equipment/</w:t>
        </w:r>
      </w:hyperlink>
      <w:r w:rsidRPr="00837057">
        <w:rPr>
          <w:color w:val="000000" w:themeColor="text1"/>
        </w:rPr>
        <w:t xml:space="preserve">  and, CDC 24 hour reference: </w:t>
      </w:r>
      <w:hyperlink r:id="rId12" w:history="1">
        <w:r w:rsidRPr="00837057">
          <w:rPr>
            <w:rStyle w:val="Hyperlink"/>
            <w:color w:val="0070C0"/>
          </w:rPr>
          <w:t>https://www.cdc.gov/coronavirus/2019-ncov/community/disinfecting-building-facility.html</w:t>
        </w:r>
      </w:hyperlink>
      <w:r w:rsidRPr="00837057">
        <w:rPr>
          <w:color w:val="000000" w:themeColor="text1"/>
        </w:rPr>
        <w:t xml:space="preserve">. </w:t>
      </w:r>
    </w:p>
    <w:p w14:paraId="17267E6C" w14:textId="6D75DBCD" w:rsidR="00DB56CC" w:rsidRPr="00837057" w:rsidRDefault="00DB56CC" w:rsidP="00763718">
      <w:pPr>
        <w:pStyle w:val="ListParagraph"/>
        <w:numPr>
          <w:ilvl w:val="0"/>
          <w:numId w:val="10"/>
        </w:numPr>
        <w:contextualSpacing/>
        <w:rPr>
          <w:color w:val="000000" w:themeColor="text1"/>
        </w:rPr>
      </w:pPr>
      <w:r w:rsidRPr="00837057">
        <w:rPr>
          <w:color w:val="000000" w:themeColor="text1"/>
        </w:rPr>
        <w:t>If the area requiring disinfection is a laboratory with operating fume hoods i.e. may not be shut down by user, assuming 6 outdoor air changes per hour and applying a safety factor, wait 2 hours</w:t>
      </w:r>
      <w:r w:rsidR="00837057" w:rsidRPr="00837057">
        <w:rPr>
          <w:color w:val="000000" w:themeColor="text1"/>
        </w:rPr>
        <w:t>,</w:t>
      </w:r>
      <w:r w:rsidRPr="00837057">
        <w:rPr>
          <w:color w:val="000000" w:themeColor="text1"/>
        </w:rPr>
        <w:t xml:space="preserve"> then disinfect. Respiratory protection is not required referencing CDC guidance </w:t>
      </w:r>
      <w:hyperlink r:id="rId13" w:anchor="tableb1" w:history="1">
        <w:r w:rsidRPr="00837057">
          <w:rPr>
            <w:rStyle w:val="Hyperlink"/>
            <w:color w:val="0070C0"/>
          </w:rPr>
          <w:t>https://www.cdc.gov/infectioncontrol/guidelines/environmental/appendix/air.html#tableb1</w:t>
        </w:r>
      </w:hyperlink>
    </w:p>
    <w:p w14:paraId="432C5AA4" w14:textId="39F64307" w:rsidR="00837057" w:rsidRPr="00837057" w:rsidRDefault="00837057" w:rsidP="00D32DAA">
      <w:pPr>
        <w:pStyle w:val="ListParagraph"/>
        <w:numPr>
          <w:ilvl w:val="0"/>
          <w:numId w:val="10"/>
        </w:numPr>
        <w:rPr>
          <w:color w:val="000000"/>
        </w:rPr>
      </w:pPr>
      <w:r>
        <w:lastRenderedPageBreak/>
        <w:t>Coordination between Facilities Manager and PI to proceed with</w:t>
      </w:r>
      <w:r w:rsidRPr="00C656BA">
        <w:t xml:space="preserve"> disinfection</w:t>
      </w:r>
      <w:r>
        <w:t xml:space="preserve">. </w:t>
      </w:r>
      <w:r w:rsidRPr="00837057">
        <w:rPr>
          <w:rFonts w:eastAsia="Times New Roman"/>
          <w:color w:val="000000" w:themeColor="text1"/>
        </w:rPr>
        <w:t>PI should implement their protocol for sanitizing equipment between shared use</w:t>
      </w:r>
      <w:r>
        <w:rPr>
          <w:rFonts w:eastAsia="Times New Roman"/>
          <w:color w:val="000000" w:themeColor="text1"/>
        </w:rPr>
        <w:t xml:space="preserve">; </w:t>
      </w:r>
      <w:r w:rsidRPr="00837057">
        <w:rPr>
          <w:rFonts w:eastAsia="Times New Roman"/>
          <w:color w:val="000000" w:themeColor="text1"/>
        </w:rPr>
        <w:t>Facilities personnel will not sanitize lab equipment due to sensitivity of this equipment</w:t>
      </w:r>
      <w:r>
        <w:rPr>
          <w:rFonts w:eastAsia="Times New Roman"/>
          <w:color w:val="000000" w:themeColor="text1"/>
        </w:rPr>
        <w:t>.</w:t>
      </w:r>
    </w:p>
    <w:p w14:paraId="070D2056" w14:textId="77777777" w:rsidR="00FF4811" w:rsidRDefault="00FF4811" w:rsidP="00763718">
      <w:pPr>
        <w:rPr>
          <w:color w:val="000000"/>
        </w:rPr>
      </w:pPr>
    </w:p>
    <w:p w14:paraId="364ACB1C" w14:textId="3778EED9" w:rsidR="00837057" w:rsidRPr="00837057" w:rsidRDefault="00837057" w:rsidP="00837057">
      <w:pPr>
        <w:rPr>
          <w:b/>
          <w:color w:val="000000" w:themeColor="text1"/>
        </w:rPr>
      </w:pPr>
      <w:r>
        <w:rPr>
          <w:b/>
          <w:color w:val="000000" w:themeColor="text1"/>
        </w:rPr>
        <w:t>WSU will</w:t>
      </w:r>
      <w:r w:rsidRPr="00837057">
        <w:rPr>
          <w:b/>
          <w:color w:val="000000" w:themeColor="text1"/>
        </w:rPr>
        <w:t>:</w:t>
      </w:r>
    </w:p>
    <w:p w14:paraId="48078277" w14:textId="68FC3626" w:rsidR="00837057" w:rsidRPr="00837057" w:rsidRDefault="00837057" w:rsidP="00837057">
      <w:pPr>
        <w:pStyle w:val="ListParagraph"/>
        <w:numPr>
          <w:ilvl w:val="0"/>
          <w:numId w:val="10"/>
        </w:numPr>
        <w:rPr>
          <w:color w:val="000000"/>
        </w:rPr>
      </w:pPr>
      <w:r w:rsidRPr="00837057">
        <w:rPr>
          <w:color w:val="000000"/>
        </w:rPr>
        <w:t>I</w:t>
      </w:r>
      <w:r w:rsidR="00E01117" w:rsidRPr="00C656BA">
        <w:t xml:space="preserve">nform </w:t>
      </w:r>
      <w:r w:rsidR="000B01A4">
        <w:t xml:space="preserve">Pierce </w:t>
      </w:r>
      <w:r w:rsidR="00E01117" w:rsidRPr="00C656BA">
        <w:t xml:space="preserve">County HD for contact tracing </w:t>
      </w:r>
    </w:p>
    <w:p w14:paraId="4FF754E1" w14:textId="037AE864" w:rsidR="003F0F3F" w:rsidRPr="00837057" w:rsidRDefault="00AD0478" w:rsidP="00837057">
      <w:pPr>
        <w:pStyle w:val="ListParagraph"/>
        <w:numPr>
          <w:ilvl w:val="0"/>
          <w:numId w:val="10"/>
        </w:numPr>
        <w:rPr>
          <w:color w:val="000000"/>
        </w:rPr>
      </w:pPr>
      <w:r w:rsidRPr="00837057">
        <w:rPr>
          <w:rFonts w:eastAsia="Times New Roman"/>
          <w:color w:val="000000" w:themeColor="text1"/>
        </w:rPr>
        <w:t>P</w:t>
      </w:r>
      <w:r w:rsidR="003F0F3F" w:rsidRPr="00837057">
        <w:rPr>
          <w:rFonts w:eastAsia="Times New Roman"/>
          <w:color w:val="000000" w:themeColor="text1"/>
        </w:rPr>
        <w:t xml:space="preserve">rovide the document </w:t>
      </w:r>
      <w:r w:rsidR="007938F0" w:rsidRPr="00837057">
        <w:rPr>
          <w:i/>
          <w:iCs/>
          <w:color w:val="000000" w:themeColor="text1"/>
        </w:rPr>
        <w:t xml:space="preserve">What to do if you were potentially exposed to someone with COVID-19 </w:t>
      </w:r>
      <w:hyperlink r:id="rId14" w:history="1">
        <w:r w:rsidR="007938F0" w:rsidRPr="00930A92">
          <w:rPr>
            <w:rStyle w:val="Hyperlink"/>
          </w:rPr>
          <w:t>https://www.doh.wa.gov/Portals/1/Documents/1600/coronavirus/COVIDexposed.pdf</w:t>
        </w:r>
      </w:hyperlink>
      <w:r w:rsidR="007938F0">
        <w:t xml:space="preserve"> </w:t>
      </w:r>
      <w:r w:rsidR="007938F0" w:rsidRPr="00837057">
        <w:rPr>
          <w:rFonts w:eastAsia="Times New Roman"/>
          <w:color w:val="000000" w:themeColor="text1"/>
        </w:rPr>
        <w:t>to</w:t>
      </w:r>
      <w:r w:rsidR="007938F0" w:rsidRPr="00837057">
        <w:rPr>
          <w:color w:val="000000" w:themeColor="text1"/>
        </w:rPr>
        <w:t xml:space="preserve"> </w:t>
      </w:r>
      <w:r w:rsidR="003F0F3F" w:rsidRPr="00837057">
        <w:rPr>
          <w:rFonts w:eastAsia="Times New Roman"/>
          <w:color w:val="000000" w:themeColor="text1"/>
        </w:rPr>
        <w:t xml:space="preserve">the </w:t>
      </w:r>
      <w:r w:rsidR="00F16D9A">
        <w:rPr>
          <w:rFonts w:eastAsia="Times New Roman"/>
          <w:color w:val="000000" w:themeColor="text1"/>
        </w:rPr>
        <w:t>affe</w:t>
      </w:r>
      <w:r w:rsidR="00837057">
        <w:rPr>
          <w:rFonts w:eastAsia="Times New Roman"/>
          <w:color w:val="000000" w:themeColor="text1"/>
        </w:rPr>
        <w:t>ct</w:t>
      </w:r>
      <w:r w:rsidR="003F0F3F" w:rsidRPr="00837057">
        <w:rPr>
          <w:rFonts w:eastAsia="Times New Roman"/>
          <w:color w:val="000000" w:themeColor="text1"/>
        </w:rPr>
        <w:t>ed employee(s)</w:t>
      </w:r>
    </w:p>
    <w:p w14:paraId="5A53A0BC" w14:textId="77777777" w:rsidR="007938F0" w:rsidRDefault="007938F0" w:rsidP="00763718"/>
    <w:p w14:paraId="48B87189" w14:textId="242D947F" w:rsidR="003F0F3F" w:rsidRPr="009A4505" w:rsidRDefault="00F16D9A" w:rsidP="00763718">
      <w:pPr>
        <w:rPr>
          <w:b/>
          <w:bCs/>
        </w:rPr>
      </w:pPr>
      <w:r>
        <w:rPr>
          <w:b/>
          <w:bCs/>
        </w:rPr>
        <w:t>Key considerations</w:t>
      </w:r>
      <w:r w:rsidR="003F0F3F" w:rsidRPr="009A4505">
        <w:rPr>
          <w:b/>
          <w:bCs/>
        </w:rPr>
        <w:t>:</w:t>
      </w:r>
    </w:p>
    <w:p w14:paraId="1A243E4B" w14:textId="76FA4B8E" w:rsidR="00ED7954" w:rsidRDefault="007938F0" w:rsidP="00763718">
      <w:pPr>
        <w:pStyle w:val="ListParagraph"/>
        <w:numPr>
          <w:ilvl w:val="0"/>
          <w:numId w:val="1"/>
        </w:numPr>
        <w:rPr>
          <w:rFonts w:eastAsia="Times New Roman"/>
        </w:rPr>
      </w:pPr>
      <w:r>
        <w:rPr>
          <w:rFonts w:eastAsia="Times New Roman"/>
        </w:rPr>
        <w:t>C</w:t>
      </w:r>
      <w:r w:rsidR="00380A51">
        <w:rPr>
          <w:rFonts w:eastAsia="Times New Roman"/>
        </w:rPr>
        <w:t>ontain an incident</w:t>
      </w:r>
      <w:r>
        <w:rPr>
          <w:rFonts w:eastAsia="Times New Roman"/>
        </w:rPr>
        <w:t xml:space="preserve"> by </w:t>
      </w:r>
      <w:r w:rsidR="00380A51">
        <w:rPr>
          <w:rFonts w:eastAsia="Times New Roman"/>
        </w:rPr>
        <w:t>prevent</w:t>
      </w:r>
      <w:r>
        <w:rPr>
          <w:rFonts w:eastAsia="Times New Roman"/>
        </w:rPr>
        <w:t>ing</w:t>
      </w:r>
      <w:r w:rsidR="00380A51">
        <w:rPr>
          <w:rFonts w:eastAsia="Times New Roman"/>
        </w:rPr>
        <w:t xml:space="preserve"> others from entering potentially contaminated areas</w:t>
      </w:r>
    </w:p>
    <w:p w14:paraId="72F0FC14" w14:textId="77777777" w:rsidR="00CF33ED" w:rsidRPr="007B2774" w:rsidRDefault="00CF33ED" w:rsidP="00CF33ED">
      <w:pPr>
        <w:pStyle w:val="ListParagraph"/>
        <w:numPr>
          <w:ilvl w:val="0"/>
          <w:numId w:val="1"/>
        </w:numPr>
        <w:rPr>
          <w:rFonts w:asciiTheme="minorHAnsi" w:eastAsia="Times New Roman" w:hAnsiTheme="minorHAnsi" w:cstheme="minorHAnsi"/>
        </w:rPr>
      </w:pPr>
      <w:r>
        <w:rPr>
          <w:rFonts w:eastAsia="Times New Roman"/>
        </w:rPr>
        <w:t xml:space="preserve">Determine how to quickly </w:t>
      </w:r>
      <w:proofErr w:type="gramStart"/>
      <w:r>
        <w:rPr>
          <w:rFonts w:eastAsia="Times New Roman"/>
        </w:rPr>
        <w:t>close down</w:t>
      </w:r>
      <w:proofErr w:type="gramEnd"/>
      <w:r>
        <w:rPr>
          <w:rFonts w:eastAsia="Times New Roman"/>
        </w:rPr>
        <w:t xml:space="preserve"> the area that needs to be disinfected, this is particularly </w:t>
      </w:r>
      <w:r w:rsidRPr="007B2774">
        <w:rPr>
          <w:rFonts w:asciiTheme="minorHAnsi" w:eastAsia="Times New Roman" w:hAnsiTheme="minorHAnsi" w:cstheme="minorHAnsi"/>
        </w:rPr>
        <w:t>important for areas where people from different programs may be working or passing through</w:t>
      </w:r>
    </w:p>
    <w:p w14:paraId="3868835F" w14:textId="77777777" w:rsidR="00CF33ED" w:rsidRDefault="00CF33ED" w:rsidP="00CF33ED">
      <w:pPr>
        <w:pStyle w:val="ListParagraph"/>
        <w:numPr>
          <w:ilvl w:val="0"/>
          <w:numId w:val="1"/>
        </w:numPr>
        <w:rPr>
          <w:rFonts w:eastAsia="Times New Roman"/>
        </w:rPr>
      </w:pPr>
      <w:r>
        <w:rPr>
          <w:rFonts w:eastAsia="Times New Roman"/>
        </w:rPr>
        <w:t>Be overly cautious, keep people out of an area until we know the status of the situation</w:t>
      </w:r>
    </w:p>
    <w:p w14:paraId="0AE9268E" w14:textId="6532A13A" w:rsidR="00ED7954" w:rsidRDefault="00ED7954" w:rsidP="00763718">
      <w:pPr>
        <w:pStyle w:val="ListParagraph"/>
        <w:numPr>
          <w:ilvl w:val="0"/>
          <w:numId w:val="1"/>
        </w:numPr>
        <w:rPr>
          <w:rFonts w:eastAsia="Times New Roman"/>
        </w:rPr>
      </w:pPr>
      <w:r>
        <w:rPr>
          <w:rFonts w:eastAsia="Times New Roman"/>
        </w:rPr>
        <w:t>Hav</w:t>
      </w:r>
      <w:r w:rsidR="00380A51">
        <w:rPr>
          <w:rFonts w:eastAsia="Times New Roman"/>
        </w:rPr>
        <w:t>e a</w:t>
      </w:r>
      <w:r>
        <w:rPr>
          <w:rFonts w:eastAsia="Times New Roman"/>
        </w:rPr>
        <w:t xml:space="preserve"> facility map readily available </w:t>
      </w:r>
      <w:r w:rsidR="007938F0">
        <w:rPr>
          <w:rFonts w:eastAsia="Times New Roman"/>
        </w:rPr>
        <w:t>and</w:t>
      </w:r>
      <w:r>
        <w:rPr>
          <w:rFonts w:eastAsia="Times New Roman"/>
        </w:rPr>
        <w:t xml:space="preserve"> mark the map</w:t>
      </w:r>
      <w:r w:rsidR="00F16D9A">
        <w:rPr>
          <w:rFonts w:eastAsia="Times New Roman"/>
        </w:rPr>
        <w:t xml:space="preserve"> where the </w:t>
      </w:r>
      <w:r w:rsidR="00104300">
        <w:rPr>
          <w:rFonts w:eastAsia="Times New Roman"/>
        </w:rPr>
        <w:t>affe</w:t>
      </w:r>
      <w:r w:rsidR="00F16D9A">
        <w:rPr>
          <w:rFonts w:eastAsia="Times New Roman"/>
        </w:rPr>
        <w:t>cted person has been</w:t>
      </w:r>
      <w:r>
        <w:rPr>
          <w:rFonts w:eastAsia="Times New Roman"/>
        </w:rPr>
        <w:t>, snap a picture</w:t>
      </w:r>
      <w:r w:rsidR="00380A51">
        <w:rPr>
          <w:rFonts w:eastAsia="Times New Roman"/>
        </w:rPr>
        <w:t>,</w:t>
      </w:r>
      <w:r>
        <w:rPr>
          <w:rFonts w:eastAsia="Times New Roman"/>
        </w:rPr>
        <w:t xml:space="preserve"> and sen</w:t>
      </w:r>
      <w:r w:rsidR="007938F0">
        <w:rPr>
          <w:rFonts w:eastAsia="Times New Roman"/>
        </w:rPr>
        <w:t>d</w:t>
      </w:r>
      <w:r>
        <w:rPr>
          <w:rFonts w:eastAsia="Times New Roman"/>
        </w:rPr>
        <w:t xml:space="preserve"> </w:t>
      </w:r>
      <w:r w:rsidR="007938F0">
        <w:rPr>
          <w:rFonts w:eastAsia="Times New Roman"/>
        </w:rPr>
        <w:t>to PI</w:t>
      </w:r>
      <w:r w:rsidR="00A9548A">
        <w:rPr>
          <w:rFonts w:eastAsia="Times New Roman"/>
        </w:rPr>
        <w:t>,</w:t>
      </w:r>
      <w:r w:rsidR="007938F0">
        <w:rPr>
          <w:rFonts w:eastAsia="Times New Roman"/>
        </w:rPr>
        <w:t xml:space="preserve"> Director</w:t>
      </w:r>
      <w:r w:rsidR="00A9548A">
        <w:rPr>
          <w:rFonts w:eastAsia="Times New Roman"/>
        </w:rPr>
        <w:t xml:space="preserve"> and Facilities Manager</w:t>
      </w:r>
    </w:p>
    <w:p w14:paraId="2D78CB29" w14:textId="61C6FECC" w:rsidR="00ED7954" w:rsidRDefault="00380A51" w:rsidP="00763718">
      <w:pPr>
        <w:pStyle w:val="ListParagraph"/>
        <w:numPr>
          <w:ilvl w:val="0"/>
          <w:numId w:val="1"/>
        </w:numPr>
        <w:rPr>
          <w:rFonts w:eastAsia="Times New Roman"/>
        </w:rPr>
      </w:pPr>
      <w:r>
        <w:rPr>
          <w:rFonts w:eastAsia="Times New Roman"/>
        </w:rPr>
        <w:t>P</w:t>
      </w:r>
      <w:r w:rsidR="00ED7954">
        <w:rPr>
          <w:rFonts w:eastAsia="Times New Roman"/>
        </w:rPr>
        <w:t xml:space="preserve">rogram-managed room / equipment calendars </w:t>
      </w:r>
      <w:r w:rsidR="003F0F3F">
        <w:rPr>
          <w:rFonts w:eastAsia="Times New Roman"/>
        </w:rPr>
        <w:t xml:space="preserve">are </w:t>
      </w:r>
      <w:r w:rsidR="00ED7954">
        <w:rPr>
          <w:rFonts w:eastAsia="Times New Roman"/>
        </w:rPr>
        <w:t>helpful</w:t>
      </w:r>
      <w:r w:rsidR="003F0F3F">
        <w:rPr>
          <w:rFonts w:eastAsia="Times New Roman"/>
        </w:rPr>
        <w:t xml:space="preserve">: </w:t>
      </w:r>
      <w:r w:rsidR="00ED7954">
        <w:rPr>
          <w:rFonts w:eastAsia="Times New Roman"/>
        </w:rPr>
        <w:t>enable</w:t>
      </w:r>
      <w:r w:rsidR="003F0F3F">
        <w:rPr>
          <w:rFonts w:eastAsia="Times New Roman"/>
        </w:rPr>
        <w:t>s</w:t>
      </w:r>
      <w:r w:rsidR="00ED7954">
        <w:rPr>
          <w:rFonts w:eastAsia="Times New Roman"/>
        </w:rPr>
        <w:t xml:space="preserve"> the PI</w:t>
      </w:r>
      <w:r w:rsidR="004F1B48">
        <w:rPr>
          <w:rFonts w:eastAsia="Times New Roman"/>
        </w:rPr>
        <w:t>,</w:t>
      </w:r>
      <w:r w:rsidR="00325579">
        <w:rPr>
          <w:rFonts w:eastAsia="Times New Roman"/>
        </w:rPr>
        <w:t xml:space="preserve"> </w:t>
      </w:r>
      <w:r w:rsidR="007938F0">
        <w:rPr>
          <w:rFonts w:eastAsia="Times New Roman"/>
        </w:rPr>
        <w:t>Director</w:t>
      </w:r>
      <w:r w:rsidR="004F1B48">
        <w:rPr>
          <w:rFonts w:eastAsia="Times New Roman"/>
        </w:rPr>
        <w:t>, and Facility Manager</w:t>
      </w:r>
      <w:r w:rsidR="007938F0">
        <w:rPr>
          <w:rFonts w:eastAsia="Times New Roman"/>
        </w:rPr>
        <w:t xml:space="preserve"> </w:t>
      </w:r>
      <w:r w:rsidR="00ED7954">
        <w:rPr>
          <w:rFonts w:eastAsia="Times New Roman"/>
        </w:rPr>
        <w:t xml:space="preserve">to quickly shut off access and notify other lab members </w:t>
      </w:r>
      <w:r w:rsidR="003F0F3F">
        <w:rPr>
          <w:rFonts w:eastAsia="Times New Roman"/>
        </w:rPr>
        <w:t>not to</w:t>
      </w:r>
      <w:r w:rsidR="00ED7954">
        <w:rPr>
          <w:rFonts w:eastAsia="Times New Roman"/>
        </w:rPr>
        <w:t xml:space="preserve"> use specific rooms / equipment</w:t>
      </w:r>
      <w:r w:rsidR="003F0F3F">
        <w:rPr>
          <w:rFonts w:eastAsia="Times New Roman"/>
        </w:rPr>
        <w:t xml:space="preserve">; and </w:t>
      </w:r>
      <w:r w:rsidR="00ED7954">
        <w:rPr>
          <w:rFonts w:eastAsia="Times New Roman"/>
        </w:rPr>
        <w:t xml:space="preserve">it </w:t>
      </w:r>
      <w:r w:rsidR="003F0F3F">
        <w:rPr>
          <w:rFonts w:eastAsia="Times New Roman"/>
        </w:rPr>
        <w:t>facilitates</w:t>
      </w:r>
      <w:r w:rsidR="00ED7954">
        <w:rPr>
          <w:rFonts w:eastAsia="Times New Roman"/>
        </w:rPr>
        <w:t xml:space="preserve"> quick identif</w:t>
      </w:r>
      <w:r w:rsidR="003F0F3F">
        <w:rPr>
          <w:rFonts w:eastAsia="Times New Roman"/>
        </w:rPr>
        <w:t xml:space="preserve">ication of personnel in </w:t>
      </w:r>
      <w:r w:rsidR="00ED7954">
        <w:rPr>
          <w:rFonts w:eastAsia="Times New Roman"/>
        </w:rPr>
        <w:t xml:space="preserve">close contact. </w:t>
      </w:r>
      <w:r w:rsidR="00A9548A" w:rsidRPr="00CF33ED">
        <w:rPr>
          <w:rFonts w:eastAsia="Times New Roman"/>
          <w:color w:val="000000" w:themeColor="text1"/>
        </w:rPr>
        <w:t xml:space="preserve">If a paper reservation calendar </w:t>
      </w:r>
      <w:proofErr w:type="gramStart"/>
      <w:r w:rsidR="00A9548A" w:rsidRPr="00CF33ED">
        <w:rPr>
          <w:rFonts w:eastAsia="Times New Roman"/>
          <w:color w:val="000000" w:themeColor="text1"/>
        </w:rPr>
        <w:t>is located in</w:t>
      </w:r>
      <w:proofErr w:type="gramEnd"/>
      <w:r w:rsidR="00A9548A" w:rsidRPr="00CF33ED">
        <w:rPr>
          <w:rFonts w:eastAsia="Times New Roman"/>
          <w:color w:val="000000" w:themeColor="text1"/>
        </w:rPr>
        <w:t xml:space="preserve"> a room that is contaminated, a digital copy is needed</w:t>
      </w:r>
    </w:p>
    <w:p w14:paraId="418D3999" w14:textId="613B64A1" w:rsidR="00AD0478" w:rsidRPr="00AD0478" w:rsidRDefault="00AD0478" w:rsidP="00763718">
      <w:pPr>
        <w:pStyle w:val="ListParagraph"/>
        <w:numPr>
          <w:ilvl w:val="0"/>
          <w:numId w:val="1"/>
        </w:numPr>
        <w:rPr>
          <w:rFonts w:eastAsia="Times New Roman"/>
        </w:rPr>
      </w:pPr>
      <w:r w:rsidRPr="007B2774">
        <w:rPr>
          <w:rFonts w:asciiTheme="minorHAnsi" w:eastAsia="Times New Roman" w:hAnsiTheme="minorHAnsi" w:cstheme="minorHAnsi"/>
        </w:rPr>
        <w:t>Assign</w:t>
      </w:r>
      <w:r w:rsidR="00ED7954" w:rsidRPr="007B2774">
        <w:rPr>
          <w:rFonts w:asciiTheme="minorHAnsi" w:eastAsia="Times New Roman" w:hAnsiTheme="minorHAnsi" w:cstheme="minorHAnsi"/>
        </w:rPr>
        <w:t xml:space="preserve"> </w:t>
      </w:r>
      <w:r w:rsidRPr="007B2774">
        <w:rPr>
          <w:rFonts w:asciiTheme="minorHAnsi" w:eastAsia="Times New Roman" w:hAnsiTheme="minorHAnsi" w:cstheme="minorHAnsi"/>
        </w:rPr>
        <w:t xml:space="preserve">personnel to </w:t>
      </w:r>
      <w:r w:rsidR="00ED7954" w:rsidRPr="007B2774">
        <w:rPr>
          <w:rFonts w:asciiTheme="minorHAnsi" w:eastAsia="Times New Roman" w:hAnsiTheme="minorHAnsi" w:cstheme="minorHAnsi"/>
        </w:rPr>
        <w:t xml:space="preserve">clean and disinfect, </w:t>
      </w:r>
      <w:r w:rsidRPr="007B2774">
        <w:rPr>
          <w:rFonts w:asciiTheme="minorHAnsi" w:eastAsia="Times New Roman" w:hAnsiTheme="minorHAnsi" w:cstheme="minorHAnsi"/>
        </w:rPr>
        <w:t>have</w:t>
      </w:r>
      <w:r w:rsidR="00ED7954" w:rsidRPr="007B2774">
        <w:rPr>
          <w:rFonts w:asciiTheme="minorHAnsi" w:eastAsia="Times New Roman" w:hAnsiTheme="minorHAnsi" w:cstheme="minorHAnsi"/>
        </w:rPr>
        <w:t xml:space="preserve"> Shawn Ringo</w:t>
      </w:r>
      <w:r w:rsidR="00C148FE" w:rsidRPr="007B2774">
        <w:rPr>
          <w:rFonts w:asciiTheme="minorHAnsi" w:eastAsia="Times New Roman" w:hAnsiTheme="minorHAnsi" w:cstheme="minorHAnsi"/>
        </w:rPr>
        <w:t xml:space="preserve"> (509-335-5251) from </w:t>
      </w:r>
      <w:r w:rsidR="004F1B48" w:rsidRPr="007B2774">
        <w:rPr>
          <w:rFonts w:asciiTheme="minorHAnsi" w:eastAsia="Times New Roman" w:hAnsiTheme="minorHAnsi" w:cstheme="minorHAnsi"/>
        </w:rPr>
        <w:t>E</w:t>
      </w:r>
      <w:r w:rsidR="00C148FE" w:rsidRPr="007B2774">
        <w:rPr>
          <w:rFonts w:asciiTheme="minorHAnsi" w:eastAsia="Times New Roman" w:hAnsiTheme="minorHAnsi" w:cstheme="minorHAnsi"/>
        </w:rPr>
        <w:t>H</w:t>
      </w:r>
      <w:r w:rsidR="004F1B48" w:rsidRPr="007B2774">
        <w:rPr>
          <w:rFonts w:asciiTheme="minorHAnsi" w:eastAsia="Times New Roman" w:hAnsiTheme="minorHAnsi" w:cstheme="minorHAnsi"/>
        </w:rPr>
        <w:t>&amp;S</w:t>
      </w:r>
      <w:r w:rsidR="00C148FE" w:rsidRPr="007B2774">
        <w:rPr>
          <w:rFonts w:asciiTheme="minorHAnsi" w:eastAsia="Times New Roman" w:hAnsiTheme="minorHAnsi" w:cstheme="minorHAnsi"/>
        </w:rPr>
        <w:t xml:space="preserve"> </w:t>
      </w:r>
      <w:r w:rsidR="00C148FE" w:rsidRPr="007B2774">
        <w:rPr>
          <w:rFonts w:asciiTheme="minorHAnsi" w:hAnsiTheme="minorHAnsi" w:cstheme="minorHAnsi"/>
        </w:rPr>
        <w:br/>
      </w:r>
      <w:r w:rsidR="00C148FE" w:rsidRPr="007B2774">
        <w:rPr>
          <w:rFonts w:asciiTheme="minorHAnsi" w:hAnsiTheme="minorHAnsi" w:cstheme="minorHAnsi"/>
          <w:color w:val="292929"/>
        </w:rPr>
        <w:t>(509-335-3041)</w:t>
      </w:r>
      <w:r w:rsidR="00ED7954" w:rsidRPr="007B2774">
        <w:rPr>
          <w:rFonts w:asciiTheme="minorHAnsi" w:eastAsia="Times New Roman" w:hAnsiTheme="minorHAnsi" w:cstheme="minorHAnsi"/>
        </w:rPr>
        <w:t xml:space="preserve"> consult directly with</w:t>
      </w:r>
      <w:r w:rsidRPr="007B2774">
        <w:rPr>
          <w:rFonts w:asciiTheme="minorHAnsi" w:eastAsia="Times New Roman" w:hAnsiTheme="minorHAnsi" w:cstheme="minorHAnsi"/>
        </w:rPr>
        <w:t xml:space="preserve"> them</w:t>
      </w:r>
      <w:r w:rsidR="00ED7954" w:rsidRPr="007B2774">
        <w:rPr>
          <w:rFonts w:asciiTheme="minorHAnsi" w:eastAsia="Times New Roman" w:hAnsiTheme="minorHAnsi" w:cstheme="minorHAnsi"/>
        </w:rPr>
        <w:t xml:space="preserve"> to be certain they </w:t>
      </w:r>
      <w:r w:rsidRPr="007B2774">
        <w:rPr>
          <w:rFonts w:asciiTheme="minorHAnsi" w:eastAsia="Times New Roman" w:hAnsiTheme="minorHAnsi" w:cstheme="minorHAnsi"/>
        </w:rPr>
        <w:t>a</w:t>
      </w:r>
      <w:r w:rsidR="00ED7954" w:rsidRPr="007B2774">
        <w:rPr>
          <w:rFonts w:asciiTheme="minorHAnsi" w:eastAsia="Times New Roman" w:hAnsiTheme="minorHAnsi" w:cstheme="minorHAnsi"/>
        </w:rPr>
        <w:t>re comfortable and confident to enter and disinfect</w:t>
      </w:r>
    </w:p>
    <w:p w14:paraId="6B266E96" w14:textId="34C15D02" w:rsidR="00ED7954" w:rsidRDefault="00AD0478" w:rsidP="00763718">
      <w:pPr>
        <w:pStyle w:val="ListParagraph"/>
        <w:numPr>
          <w:ilvl w:val="0"/>
          <w:numId w:val="1"/>
        </w:numPr>
        <w:rPr>
          <w:rFonts w:eastAsia="Times New Roman"/>
        </w:rPr>
      </w:pPr>
      <w:r>
        <w:rPr>
          <w:rFonts w:eastAsia="Times New Roman"/>
        </w:rPr>
        <w:t xml:space="preserve">Arrange with </w:t>
      </w:r>
      <w:r w:rsidR="004F1B48">
        <w:rPr>
          <w:rFonts w:eastAsia="Times New Roman"/>
        </w:rPr>
        <w:t xml:space="preserve">EH&amp;S </w:t>
      </w:r>
      <w:r w:rsidR="00CF33ED">
        <w:rPr>
          <w:rFonts w:eastAsia="Times New Roman"/>
        </w:rPr>
        <w:t xml:space="preserve">in advance </w:t>
      </w:r>
      <w:r w:rsidR="007938F0">
        <w:rPr>
          <w:rFonts w:eastAsia="Times New Roman"/>
        </w:rPr>
        <w:t xml:space="preserve">to </w:t>
      </w:r>
      <w:r w:rsidR="00ED7954">
        <w:rPr>
          <w:rFonts w:eastAsia="Times New Roman"/>
        </w:rPr>
        <w:t>train</w:t>
      </w:r>
      <w:r w:rsidR="007938F0">
        <w:rPr>
          <w:rFonts w:eastAsia="Times New Roman"/>
        </w:rPr>
        <w:t xml:space="preserve"> personnel how to </w:t>
      </w:r>
      <w:r>
        <w:rPr>
          <w:rFonts w:eastAsia="Times New Roman"/>
        </w:rPr>
        <w:t>sanitiz</w:t>
      </w:r>
      <w:r w:rsidR="007938F0">
        <w:rPr>
          <w:rFonts w:eastAsia="Times New Roman"/>
        </w:rPr>
        <w:t>e</w:t>
      </w:r>
      <w:r>
        <w:rPr>
          <w:rFonts w:eastAsia="Times New Roman"/>
        </w:rPr>
        <w:t xml:space="preserve"> a potentially infected area</w:t>
      </w:r>
    </w:p>
    <w:p w14:paraId="0B477399" w14:textId="77777777" w:rsidR="00ED7954" w:rsidRPr="00C85932" w:rsidRDefault="00ED7954" w:rsidP="00763718">
      <w:pPr>
        <w:rPr>
          <w:rFonts w:eastAsia="Times New Roman" w:cstheme="minorHAnsi"/>
          <w:b/>
          <w:bCs/>
          <w:color w:val="000000"/>
          <w:u w:val="single"/>
        </w:rPr>
      </w:pPr>
    </w:p>
    <w:p w14:paraId="72F50AB6" w14:textId="77777777" w:rsidR="003F0F3F" w:rsidRPr="009A4505" w:rsidRDefault="003F0F3F" w:rsidP="00763718">
      <w:pPr>
        <w:rPr>
          <w:b/>
          <w:bCs/>
        </w:rPr>
      </w:pPr>
      <w:r w:rsidRPr="009A4505">
        <w:rPr>
          <w:b/>
          <w:bCs/>
        </w:rPr>
        <w:t>There are some limitations to the testing and notification system at the county level:</w:t>
      </w:r>
    </w:p>
    <w:p w14:paraId="3DA8EBD7" w14:textId="1EA2FA9C" w:rsidR="003F0F3F" w:rsidRDefault="003F0F3F" w:rsidP="00763718">
      <w:pPr>
        <w:pStyle w:val="ListParagraph"/>
        <w:numPr>
          <w:ilvl w:val="0"/>
          <w:numId w:val="6"/>
        </w:numPr>
      </w:pPr>
      <w:r>
        <w:t>It may take up to 2 weeks to receive the results from a Covid-19 test. The employee should remain in self-isolation until the test results are available</w:t>
      </w:r>
      <w:r w:rsidR="009A4505">
        <w:t>.</w:t>
      </w:r>
      <w:r>
        <w:t xml:space="preserve"> </w:t>
      </w:r>
    </w:p>
    <w:p w14:paraId="146C7D89" w14:textId="6D74E35F" w:rsidR="003F0F3F" w:rsidRPr="003F0F3F" w:rsidRDefault="003F0F3F" w:rsidP="00763718">
      <w:pPr>
        <w:pStyle w:val="ListParagraph"/>
        <w:numPr>
          <w:ilvl w:val="0"/>
          <w:numId w:val="6"/>
        </w:numPr>
      </w:pPr>
      <w:r>
        <w:rPr>
          <w:rFonts w:eastAsia="Times New Roman"/>
        </w:rPr>
        <w:t>T</w:t>
      </w:r>
      <w:r w:rsidRPr="00E01117">
        <w:rPr>
          <w:rFonts w:eastAsia="Times New Roman"/>
        </w:rPr>
        <w:t>he local Health District is supposed to initiate the contact tracing</w:t>
      </w:r>
      <w:r>
        <w:rPr>
          <w:rFonts w:eastAsia="Times New Roman"/>
        </w:rPr>
        <w:t xml:space="preserve">, but </w:t>
      </w:r>
      <w:r w:rsidRPr="00E01117">
        <w:rPr>
          <w:rFonts w:eastAsia="Times New Roman"/>
        </w:rPr>
        <w:t xml:space="preserve">they </w:t>
      </w:r>
      <w:r>
        <w:rPr>
          <w:rFonts w:eastAsia="Times New Roman"/>
        </w:rPr>
        <w:t>may not</w:t>
      </w:r>
      <w:r w:rsidRPr="00E01117">
        <w:rPr>
          <w:rFonts w:eastAsia="Times New Roman"/>
        </w:rPr>
        <w:t xml:space="preserve"> </w:t>
      </w:r>
      <w:r>
        <w:rPr>
          <w:rFonts w:eastAsia="Times New Roman"/>
        </w:rPr>
        <w:t>begin for</w:t>
      </w:r>
      <w:r w:rsidRPr="00E01117">
        <w:rPr>
          <w:rFonts w:eastAsia="Times New Roman"/>
        </w:rPr>
        <w:t xml:space="preserve"> 3-5 days</w:t>
      </w:r>
      <w:r>
        <w:rPr>
          <w:rFonts w:eastAsia="Times New Roman"/>
        </w:rPr>
        <w:t xml:space="preserve">, which is </w:t>
      </w:r>
      <w:r w:rsidRPr="00E01117">
        <w:rPr>
          <w:rFonts w:eastAsia="Times New Roman"/>
        </w:rPr>
        <w:t xml:space="preserve">too late to </w:t>
      </w:r>
      <w:r>
        <w:rPr>
          <w:rFonts w:eastAsia="Times New Roman"/>
        </w:rPr>
        <w:t>manage potential contamination in the workplace</w:t>
      </w:r>
      <w:r w:rsidR="009A4505">
        <w:rPr>
          <w:rFonts w:eastAsia="Times New Roman"/>
        </w:rPr>
        <w:t>.</w:t>
      </w:r>
    </w:p>
    <w:p w14:paraId="356DC5CF" w14:textId="77777777" w:rsidR="005A3410" w:rsidRDefault="005A3410" w:rsidP="00763718">
      <w:pPr>
        <w:rPr>
          <w:u w:val="single"/>
        </w:rPr>
      </w:pPr>
    </w:p>
    <w:p w14:paraId="50DAD639" w14:textId="2BF3721E" w:rsidR="003412C1" w:rsidRPr="007938F0" w:rsidRDefault="007938F0" w:rsidP="00763718">
      <w:pPr>
        <w:rPr>
          <w:u w:val="single"/>
        </w:rPr>
      </w:pPr>
      <w:r w:rsidRPr="007938F0">
        <w:rPr>
          <w:u w:val="single"/>
        </w:rPr>
        <w:t>Notification procedure</w:t>
      </w:r>
    </w:p>
    <w:p w14:paraId="77BBC3AA" w14:textId="5A2C995D" w:rsidR="00ED7954" w:rsidRPr="00C85932" w:rsidRDefault="00ED7954" w:rsidP="00763718">
      <w:pPr>
        <w:rPr>
          <w:rFonts w:eastAsia="Times New Roman" w:cstheme="minorHAnsi"/>
          <w:b/>
          <w:bCs/>
          <w:color w:val="000000"/>
          <w:u w:val="single"/>
        </w:rPr>
      </w:pPr>
      <w:r>
        <w:t xml:space="preserve">If a WSU employee tests positive for Covid-19, </w:t>
      </w:r>
      <w:hyperlink r:id="rId15" w:anchor=":~:text=%20To%20comply%20with%20the%20HIPAA%20Security%20Rule%2C,4%20Certify%20compliance%20by%20their%20workforce%20More%20" w:history="1">
        <w:r w:rsidRPr="000B3753">
          <w:rPr>
            <w:rStyle w:val="Hyperlink"/>
            <w:i/>
            <w:iCs/>
          </w:rPr>
          <w:t>by law</w:t>
        </w:r>
      </w:hyperlink>
      <w:r>
        <w:t xml:space="preserve"> the University </w:t>
      </w:r>
      <w:r>
        <w:rPr>
          <w:i/>
          <w:iCs/>
        </w:rPr>
        <w:t>cannot disclose</w:t>
      </w:r>
      <w:r>
        <w:t xml:space="preserve"> the confidential medical information of the employee. The state’s contact tracing efforts </w:t>
      </w:r>
      <w:r>
        <w:rPr>
          <w:i/>
          <w:iCs/>
        </w:rPr>
        <w:t>are</w:t>
      </w:r>
      <w:r>
        <w:t xml:space="preserve"> the official process by which individuals believed to have been in contact with a positive case are notified. The county health department (HD) is the responsible party that will conduct the contact tracing, and </w:t>
      </w:r>
      <w:r w:rsidRPr="00C656BA">
        <w:rPr>
          <w:b/>
          <w:bCs/>
          <w:i/>
          <w:iCs/>
          <w:u w:val="single"/>
        </w:rPr>
        <w:t>they will contact</w:t>
      </w:r>
      <w:r>
        <w:t xml:space="preserve"> individuals that may be considered “close contacts” of an individual who tested positive for COVID-19 at our facility. The HD will not share that personal medical information with WSU. </w:t>
      </w:r>
    </w:p>
    <w:p w14:paraId="022244F3" w14:textId="77777777" w:rsidR="00ED7954" w:rsidRDefault="00ED7954" w:rsidP="00763718"/>
    <w:p w14:paraId="6C3DAF86" w14:textId="5224FC9B" w:rsidR="003412C1" w:rsidRDefault="003412C1" w:rsidP="00763718">
      <w:r>
        <w:t xml:space="preserve">In essence, “no news is good news”. That is, if you are not contacted by the HD as part of the contact tracing process, then it is not likely you were directly exposed to the virus. Additional information regarding contact tracing is found on the </w:t>
      </w:r>
      <w:hyperlink r:id="rId16" w:history="1">
        <w:r>
          <w:rPr>
            <w:rStyle w:val="Hyperlink"/>
          </w:rPr>
          <w:t>Washington State Department of Health</w:t>
        </w:r>
      </w:hyperlink>
      <w:r>
        <w:t xml:space="preserve">, (DOH) and </w:t>
      </w:r>
      <w:hyperlink r:id="rId17" w:history="1">
        <w:r>
          <w:rPr>
            <w:rStyle w:val="Hyperlink"/>
          </w:rPr>
          <w:t>local county</w:t>
        </w:r>
      </w:hyperlink>
      <w:r>
        <w:t xml:space="preserve"> health officials sites. It is important that we do our best to respect employee medical privacy if such an event were to happen at our REC. As virus transmissions increase around us, we must remain vigilant </w:t>
      </w:r>
      <w:proofErr w:type="gramStart"/>
      <w:r>
        <w:t>so as to</w:t>
      </w:r>
      <w:proofErr w:type="gramEnd"/>
      <w:r>
        <w:t xml:space="preserve"> prevent this situation. </w:t>
      </w:r>
    </w:p>
    <w:p w14:paraId="6FFBB6D9" w14:textId="26A29C4B" w:rsidR="00745892" w:rsidRDefault="00745892" w:rsidP="00763718"/>
    <w:p w14:paraId="6A9B65E7" w14:textId="77777777" w:rsidR="002471E0" w:rsidRPr="005A3410" w:rsidRDefault="002471E0" w:rsidP="002471E0">
      <w:pPr>
        <w:rPr>
          <w:b/>
        </w:rPr>
      </w:pPr>
      <w:r w:rsidRPr="005A3410">
        <w:rPr>
          <w:b/>
        </w:rPr>
        <w:lastRenderedPageBreak/>
        <w:t>The affected individuals or employees with concerns to return to work can utilize the below resources for further support:</w:t>
      </w:r>
    </w:p>
    <w:p w14:paraId="66A13DCF" w14:textId="77777777" w:rsidR="002471E0" w:rsidRPr="005A3410" w:rsidRDefault="002471E0" w:rsidP="002471E0">
      <w:pPr>
        <w:pStyle w:val="ListParagraph"/>
        <w:numPr>
          <w:ilvl w:val="0"/>
          <w:numId w:val="11"/>
        </w:numPr>
        <w:rPr>
          <w:color w:val="000000" w:themeColor="text1"/>
        </w:rPr>
      </w:pPr>
      <w:r w:rsidRPr="005A3410">
        <w:rPr>
          <w:color w:val="000000" w:themeColor="text1"/>
        </w:rPr>
        <w:t xml:space="preserve">Human Resource Services’ COVID-19 Leave and Work Information </w:t>
      </w:r>
      <w:hyperlink r:id="rId18" w:history="1">
        <w:r w:rsidRPr="005A3410">
          <w:rPr>
            <w:rStyle w:val="Hyperlink"/>
          </w:rPr>
          <w:t>https://hrs.wsu.edu/covid-19/</w:t>
        </w:r>
      </w:hyperlink>
    </w:p>
    <w:p w14:paraId="52CD27CF" w14:textId="77777777" w:rsidR="002471E0" w:rsidRPr="005A3410" w:rsidRDefault="002471E0" w:rsidP="002471E0">
      <w:pPr>
        <w:pStyle w:val="ListParagraph"/>
        <w:numPr>
          <w:ilvl w:val="0"/>
          <w:numId w:val="11"/>
        </w:numPr>
        <w:rPr>
          <w:color w:val="000000" w:themeColor="text1"/>
        </w:rPr>
      </w:pPr>
      <w:r w:rsidRPr="005A3410">
        <w:rPr>
          <w:color w:val="000000" w:themeColor="text1"/>
        </w:rPr>
        <w:t xml:space="preserve">Employees with concerns related to return to work, may complete the COVID-19 Return to Work Concerns form. </w:t>
      </w:r>
      <w:hyperlink r:id="rId19" w:history="1">
        <w:r w:rsidRPr="005A3410">
          <w:rPr>
            <w:rStyle w:val="Hyperlink"/>
          </w:rPr>
          <w:t>https://hrs.wsu.edu/covid-19/covid-19-return-to-work-concerns/</w:t>
        </w:r>
      </w:hyperlink>
    </w:p>
    <w:p w14:paraId="237D0279" w14:textId="77777777" w:rsidR="002471E0" w:rsidRPr="005A3410" w:rsidRDefault="002471E0" w:rsidP="002471E0">
      <w:pPr>
        <w:pStyle w:val="ListParagraph"/>
        <w:numPr>
          <w:ilvl w:val="0"/>
          <w:numId w:val="11"/>
        </w:numPr>
        <w:rPr>
          <w:color w:val="000000" w:themeColor="text1"/>
        </w:rPr>
      </w:pPr>
      <w:r w:rsidRPr="005A3410">
        <w:rPr>
          <w:color w:val="000000" w:themeColor="text1"/>
        </w:rPr>
        <w:t xml:space="preserve">Questions regarding employee and supervisor COVID-19 reporting are to be directed to HRS Disability Services at </w:t>
      </w:r>
      <w:hyperlink r:id="rId20" w:history="1">
        <w:r w:rsidRPr="005A3410">
          <w:rPr>
            <w:rStyle w:val="Hyperlink"/>
          </w:rPr>
          <w:t>hrs.disabilityservices@wsu.edu</w:t>
        </w:r>
      </w:hyperlink>
      <w:r w:rsidRPr="005A3410">
        <w:rPr>
          <w:color w:val="000000" w:themeColor="text1"/>
        </w:rPr>
        <w:t xml:space="preserve"> or 509-335-4521.</w:t>
      </w:r>
    </w:p>
    <w:p w14:paraId="4752ADA8" w14:textId="49DCD9A7" w:rsidR="00745892" w:rsidRDefault="00745892" w:rsidP="00763718"/>
    <w:p w14:paraId="3896AA6B" w14:textId="0714A10B" w:rsidR="00745892" w:rsidRDefault="00745892" w:rsidP="00763718"/>
    <w:p w14:paraId="62922AF3" w14:textId="77777777" w:rsidR="00745892" w:rsidRDefault="00745892" w:rsidP="00763718"/>
    <w:p w14:paraId="1583A663" w14:textId="77777777" w:rsidR="003412C1" w:rsidRDefault="003412C1" w:rsidP="00763718">
      <w:pPr>
        <w:shd w:val="clear" w:color="auto" w:fill="FFFFFF"/>
        <w:rPr>
          <w:rFonts w:cstheme="minorHAnsi"/>
          <w:b/>
          <w:bCs/>
          <w:color w:val="0A0A0A"/>
        </w:rPr>
      </w:pPr>
    </w:p>
    <w:p w14:paraId="6BBF61F6" w14:textId="0DD4A05F" w:rsidR="003412C1" w:rsidRDefault="004D63DC" w:rsidP="00763718">
      <w:r>
        <w:br w:type="page"/>
      </w:r>
      <w:bookmarkStart w:id="0" w:name="_GoBack"/>
      <w:r>
        <w:rPr>
          <w:noProof/>
        </w:rPr>
        <w:lastRenderedPageBreak/>
        <w:drawing>
          <wp:inline distT="0" distB="0" distL="0" distR="0" wp14:anchorId="62C38890" wp14:editId="024E83AE">
            <wp:extent cx="4972050" cy="7345598"/>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01152" cy="7388592"/>
                    </a:xfrm>
                    <a:prstGeom prst="rect">
                      <a:avLst/>
                    </a:prstGeom>
                    <a:noFill/>
                  </pic:spPr>
                </pic:pic>
              </a:graphicData>
            </a:graphic>
          </wp:inline>
        </w:drawing>
      </w:r>
      <w:bookmarkEnd w:id="0"/>
    </w:p>
    <w:p w14:paraId="7F666AA6" w14:textId="534EC694" w:rsidR="003412C1" w:rsidRDefault="004D63DC" w:rsidP="00763718">
      <w:r>
        <w:rPr>
          <w:noProof/>
        </w:rPr>
        <w:lastRenderedPageBreak/>
        <w:drawing>
          <wp:inline distT="0" distB="0" distL="0" distR="0" wp14:anchorId="5B630222" wp14:editId="0DD85351">
            <wp:extent cx="4667250" cy="85586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86511" cy="8594010"/>
                    </a:xfrm>
                    <a:prstGeom prst="rect">
                      <a:avLst/>
                    </a:prstGeom>
                    <a:noFill/>
                  </pic:spPr>
                </pic:pic>
              </a:graphicData>
            </a:graphic>
          </wp:inline>
        </w:drawing>
      </w:r>
    </w:p>
    <w:p w14:paraId="1024FB4E" w14:textId="4184DE0E" w:rsidR="004D63DC" w:rsidRDefault="004D63DC" w:rsidP="00763718">
      <w:r>
        <w:rPr>
          <w:noProof/>
        </w:rPr>
        <w:lastRenderedPageBreak/>
        <w:drawing>
          <wp:inline distT="0" distB="0" distL="0" distR="0" wp14:anchorId="3AB4FEBB" wp14:editId="73E7060D">
            <wp:extent cx="4981575" cy="735357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10547" cy="7396345"/>
                    </a:xfrm>
                    <a:prstGeom prst="rect">
                      <a:avLst/>
                    </a:prstGeom>
                    <a:noFill/>
                  </pic:spPr>
                </pic:pic>
              </a:graphicData>
            </a:graphic>
          </wp:inline>
        </w:drawing>
      </w:r>
    </w:p>
    <w:sectPr w:rsidR="004D6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C46E9"/>
    <w:multiLevelType w:val="hybridMultilevel"/>
    <w:tmpl w:val="3DF6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A4707"/>
    <w:multiLevelType w:val="hybridMultilevel"/>
    <w:tmpl w:val="D7520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31C41E5"/>
    <w:multiLevelType w:val="hybridMultilevel"/>
    <w:tmpl w:val="4F02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E0E13"/>
    <w:multiLevelType w:val="hybridMultilevel"/>
    <w:tmpl w:val="D7520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75445B1"/>
    <w:multiLevelType w:val="hybridMultilevel"/>
    <w:tmpl w:val="9EC0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466E1"/>
    <w:multiLevelType w:val="hybridMultilevel"/>
    <w:tmpl w:val="1640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C42E1"/>
    <w:multiLevelType w:val="hybridMultilevel"/>
    <w:tmpl w:val="0A64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23AC1"/>
    <w:multiLevelType w:val="hybridMultilevel"/>
    <w:tmpl w:val="9E0E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074C1"/>
    <w:multiLevelType w:val="hybridMultilevel"/>
    <w:tmpl w:val="11CAB72E"/>
    <w:lvl w:ilvl="0" w:tplc="825207D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EFA1C74"/>
    <w:multiLevelType w:val="hybridMultilevel"/>
    <w:tmpl w:val="920C6CCE"/>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9"/>
  </w:num>
  <w:num w:numId="6">
    <w:abstractNumId w:val="3"/>
  </w:num>
  <w:num w:numId="7">
    <w:abstractNumId w:val="5"/>
  </w:num>
  <w:num w:numId="8">
    <w:abstractNumId w:val="4"/>
  </w:num>
  <w:num w:numId="9">
    <w:abstractNumId w:val="7"/>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C1"/>
    <w:rsid w:val="00011D68"/>
    <w:rsid w:val="00042F77"/>
    <w:rsid w:val="000B01A4"/>
    <w:rsid w:val="00104300"/>
    <w:rsid w:val="00183B4D"/>
    <w:rsid w:val="001C6142"/>
    <w:rsid w:val="002471E0"/>
    <w:rsid w:val="00325579"/>
    <w:rsid w:val="003412C1"/>
    <w:rsid w:val="00380A51"/>
    <w:rsid w:val="003D64D2"/>
    <w:rsid w:val="003F0F3F"/>
    <w:rsid w:val="004D63DC"/>
    <w:rsid w:val="004F1B48"/>
    <w:rsid w:val="0056208D"/>
    <w:rsid w:val="005A3410"/>
    <w:rsid w:val="006643CA"/>
    <w:rsid w:val="00696631"/>
    <w:rsid w:val="00745892"/>
    <w:rsid w:val="00763718"/>
    <w:rsid w:val="007767DB"/>
    <w:rsid w:val="007938F0"/>
    <w:rsid w:val="007B2774"/>
    <w:rsid w:val="008072D1"/>
    <w:rsid w:val="00837057"/>
    <w:rsid w:val="00896E8B"/>
    <w:rsid w:val="009A4505"/>
    <w:rsid w:val="009D1A7B"/>
    <w:rsid w:val="00A40BB8"/>
    <w:rsid w:val="00A9513A"/>
    <w:rsid w:val="00A9548A"/>
    <w:rsid w:val="00AA793C"/>
    <w:rsid w:val="00AD0478"/>
    <w:rsid w:val="00B02C98"/>
    <w:rsid w:val="00B43196"/>
    <w:rsid w:val="00C148FE"/>
    <w:rsid w:val="00C27BB0"/>
    <w:rsid w:val="00C35272"/>
    <w:rsid w:val="00C56FAD"/>
    <w:rsid w:val="00CE7E14"/>
    <w:rsid w:val="00CF33ED"/>
    <w:rsid w:val="00D676D5"/>
    <w:rsid w:val="00DB56CC"/>
    <w:rsid w:val="00DD01FD"/>
    <w:rsid w:val="00E01117"/>
    <w:rsid w:val="00E35BC0"/>
    <w:rsid w:val="00E717DD"/>
    <w:rsid w:val="00E7469D"/>
    <w:rsid w:val="00EA2F39"/>
    <w:rsid w:val="00ED7954"/>
    <w:rsid w:val="00F16D9A"/>
    <w:rsid w:val="00F23DB2"/>
    <w:rsid w:val="00F2693F"/>
    <w:rsid w:val="00FC3DA5"/>
    <w:rsid w:val="00FF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1397"/>
  <w15:chartTrackingRefBased/>
  <w15:docId w15:val="{6D8BD171-FDF0-4138-A6E6-A2060585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2C1"/>
    <w:pPr>
      <w:ind w:left="720"/>
    </w:pPr>
    <w:rPr>
      <w:rFonts w:ascii="Calibri" w:hAnsi="Calibri" w:cs="Calibri"/>
    </w:rPr>
  </w:style>
  <w:style w:type="character" w:styleId="Hyperlink">
    <w:name w:val="Hyperlink"/>
    <w:basedOn w:val="DefaultParagraphFont"/>
    <w:uiPriority w:val="99"/>
    <w:unhideWhenUsed/>
    <w:rsid w:val="003412C1"/>
    <w:rPr>
      <w:color w:val="0000FF"/>
      <w:u w:val="single"/>
    </w:rPr>
  </w:style>
  <w:style w:type="character" w:styleId="UnresolvedMention">
    <w:name w:val="Unresolved Mention"/>
    <w:basedOn w:val="DefaultParagraphFont"/>
    <w:uiPriority w:val="99"/>
    <w:semiHidden/>
    <w:unhideWhenUsed/>
    <w:rsid w:val="007938F0"/>
    <w:rPr>
      <w:color w:val="605E5C"/>
      <w:shd w:val="clear" w:color="auto" w:fill="E1DFDD"/>
    </w:rPr>
  </w:style>
  <w:style w:type="paragraph" w:styleId="BalloonText">
    <w:name w:val="Balloon Text"/>
    <w:basedOn w:val="Normal"/>
    <w:link w:val="BalloonTextChar"/>
    <w:uiPriority w:val="99"/>
    <w:semiHidden/>
    <w:unhideWhenUsed/>
    <w:rsid w:val="007B2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cdc.gov/infectioncontrol/guidelines/environmental/appendix/air.html" TargetMode="External"/><Relationship Id="rId18" Type="http://schemas.openxmlformats.org/officeDocument/2006/relationships/hyperlink" Target="https://hrs.wsu.edu/covid-19/"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cdc.gov/coronavirus/2019-ncov/community/disinfecting-building-facility.html" TargetMode="External"/><Relationship Id="rId17" Type="http://schemas.openxmlformats.org/officeDocument/2006/relationships/hyperlink" Target="https://www.doh.wa.gov/AboutUs/PublicHealthSystem/LocalHealthJurisdic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h.wa.gov/" TargetMode="External"/><Relationship Id="rId20" Type="http://schemas.openxmlformats.org/officeDocument/2006/relationships/hyperlink" Target="mailto:hrs.disabilityservices@ws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hs.wsu.edu/workplace-safety/personal-protective-equipmen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dc.gov/phlp/publications/topic/hipaa.html" TargetMode="External"/><Relationship Id="rId23" Type="http://schemas.openxmlformats.org/officeDocument/2006/relationships/image" Target="media/image4.png"/><Relationship Id="rId10" Type="http://schemas.openxmlformats.org/officeDocument/2006/relationships/hyperlink" Target="mailto:andre-denis.wright@wsu.edu" TargetMode="External"/><Relationship Id="rId19" Type="http://schemas.openxmlformats.org/officeDocument/2006/relationships/hyperlink" Target="https://hrs.wsu.edu/covid-19/covid-19-return-to-work-concerns/" TargetMode="External"/><Relationship Id="rId4" Type="http://schemas.openxmlformats.org/officeDocument/2006/relationships/numbering" Target="numbering.xml"/><Relationship Id="rId9" Type="http://schemas.openxmlformats.org/officeDocument/2006/relationships/hyperlink" Target="mailto:hrs.disabilityservices@wsu.edu" TargetMode="External"/><Relationship Id="rId14" Type="http://schemas.openxmlformats.org/officeDocument/2006/relationships/hyperlink" Target="https://www.doh.wa.gov/Portals/1/Documents/1600/coronavirus/COVIDexposed.pdf"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3" ma:contentTypeDescription="Create a new document." ma:contentTypeScope="" ma:versionID="21212f2f3f3ca6d8592d152dde53ebd7">
  <xsd:schema xmlns:xsd="http://www.w3.org/2001/XMLSchema" xmlns:xs="http://www.w3.org/2001/XMLSchema" xmlns:p="http://schemas.microsoft.com/office/2006/metadata/properties" xmlns:ns3="048b29e2-e056-46d7-9f03-f58d16224128" xmlns:ns4="29140ecd-3393-4559-a649-14a344578679" targetNamespace="http://schemas.microsoft.com/office/2006/metadata/properties" ma:root="true" ma:fieldsID="33073bfd64a00a952daccb532a61df7f" ns3:_="" ns4:_="">
    <xsd:import namespace="048b29e2-e056-46d7-9f03-f58d16224128"/>
    <xsd:import namespace="29140ecd-3393-4559-a649-14a3445786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C8C91-BB05-4702-AEB8-639EEEC1ADB9}">
  <ds:schemaRefs>
    <ds:schemaRef ds:uri="http://schemas.microsoft.com/sharepoint/v3/contenttype/forms"/>
  </ds:schemaRefs>
</ds:datastoreItem>
</file>

<file path=customXml/itemProps2.xml><?xml version="1.0" encoding="utf-8"?>
<ds:datastoreItem xmlns:ds="http://schemas.openxmlformats.org/officeDocument/2006/customXml" ds:itemID="{249A8FD5-7AD5-4F12-8F91-BCB48E980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29e2-e056-46d7-9f03-f58d16224128"/>
    <ds:schemaRef ds:uri="29140ecd-3393-4559-a649-14a34457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DAFA7-723B-42DB-B4E7-321A88143A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Carol Ann</dc:creator>
  <cp:keywords/>
  <dc:description/>
  <cp:lastModifiedBy>Weed, Tatum Lee</cp:lastModifiedBy>
  <cp:revision>3</cp:revision>
  <cp:lastPrinted>2020-08-27T12:04:00Z</cp:lastPrinted>
  <dcterms:created xsi:type="dcterms:W3CDTF">2020-08-28T22:34:00Z</dcterms:created>
  <dcterms:modified xsi:type="dcterms:W3CDTF">2020-08-31T05:44:00Z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ies>
</file>